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A6447" w14:textId="7E2A3C89" w:rsidR="00BC5DAB" w:rsidRDefault="00BC5DAB" w:rsidP="00BC5DAB">
      <w:pPr>
        <w:jc w:val="center"/>
        <w:rPr>
          <w:b/>
          <w:bCs/>
          <w:color w:val="2E74B5" w:themeColor="accent5" w:themeShade="BF"/>
          <w:sz w:val="56"/>
          <w:szCs w:val="56"/>
        </w:rPr>
      </w:pPr>
      <w:r w:rsidRPr="00BC5DAB">
        <w:rPr>
          <w:b/>
          <w:bCs/>
          <w:color w:val="2E74B5" w:themeColor="accent5" w:themeShade="BF"/>
          <w:sz w:val="56"/>
          <w:szCs w:val="56"/>
        </w:rPr>
        <w:t xml:space="preserve">ANATRA </w:t>
      </w:r>
      <w:r w:rsidRPr="00BC5DAB">
        <w:rPr>
          <w:b/>
          <w:bCs/>
          <w:color w:val="2E74B5" w:themeColor="accent5" w:themeShade="BF"/>
          <w:sz w:val="56"/>
          <w:szCs w:val="56"/>
        </w:rPr>
        <w:t>Pohár mladých nadějí 202</w:t>
      </w:r>
      <w:r w:rsidRPr="00BC5DAB">
        <w:rPr>
          <w:b/>
          <w:bCs/>
          <w:color w:val="2E74B5" w:themeColor="accent5" w:themeShade="BF"/>
          <w:sz w:val="56"/>
          <w:szCs w:val="56"/>
        </w:rPr>
        <w:t>5</w:t>
      </w:r>
      <w:r w:rsidRPr="00BC5DAB">
        <w:rPr>
          <w:b/>
          <w:bCs/>
          <w:color w:val="2E74B5" w:themeColor="accent5" w:themeShade="BF"/>
          <w:sz w:val="56"/>
          <w:szCs w:val="56"/>
        </w:rPr>
        <w:t>/2</w:t>
      </w:r>
      <w:r w:rsidRPr="00BC5DAB">
        <w:rPr>
          <w:b/>
          <w:bCs/>
          <w:color w:val="2E74B5" w:themeColor="accent5" w:themeShade="BF"/>
          <w:sz w:val="56"/>
          <w:szCs w:val="56"/>
        </w:rPr>
        <w:t>6</w:t>
      </w:r>
    </w:p>
    <w:p w14:paraId="7D6377EE" w14:textId="77777777" w:rsidR="00BC5DAB" w:rsidRPr="00BC5DAB" w:rsidRDefault="00BC5DAB" w:rsidP="00BC5DAB">
      <w:pPr>
        <w:spacing w:after="0" w:line="240" w:lineRule="auto"/>
        <w:jc w:val="center"/>
        <w:rPr>
          <w:b/>
          <w:bCs/>
          <w:color w:val="2E74B5" w:themeColor="accent5" w:themeShade="BF"/>
          <w:sz w:val="20"/>
          <w:szCs w:val="20"/>
        </w:rPr>
      </w:pPr>
    </w:p>
    <w:p w14:paraId="026B542B" w14:textId="50875B55" w:rsidR="00BC5DAB" w:rsidRDefault="00BC5DAB" w:rsidP="00BC5DAB">
      <w:pPr>
        <w:spacing w:after="0" w:line="240" w:lineRule="auto"/>
        <w:jc w:val="center"/>
      </w:pPr>
      <w:r w:rsidRPr="00BC5DAB">
        <w:rPr>
          <w:b/>
          <w:bCs/>
          <w:color w:val="2E74B5" w:themeColor="accent5" w:themeShade="BF"/>
          <w:sz w:val="56"/>
          <w:szCs w:val="56"/>
        </w:rPr>
        <w:t>ZPRAVODAJ č. 1</w:t>
      </w:r>
    </w:p>
    <w:p w14:paraId="65D55750" w14:textId="0810AA8B" w:rsidR="00BC5DAB" w:rsidRPr="00BC5DAB" w:rsidRDefault="00BC5DAB" w:rsidP="00BC5DAB">
      <w:pPr>
        <w:spacing w:after="0" w:line="240" w:lineRule="auto"/>
        <w:jc w:val="right"/>
      </w:pPr>
      <w:r w:rsidRPr="00BC5DAB">
        <w:rPr>
          <w:b/>
          <w:bCs/>
          <w:color w:val="2E74B5" w:themeColor="accent5" w:themeShade="BF"/>
          <w:sz w:val="28"/>
          <w:szCs w:val="28"/>
        </w:rPr>
        <w:t>1</w:t>
      </w:r>
      <w:r w:rsidRPr="00BC5DAB">
        <w:rPr>
          <w:b/>
          <w:bCs/>
          <w:color w:val="2E74B5" w:themeColor="accent5" w:themeShade="BF"/>
          <w:sz w:val="28"/>
          <w:szCs w:val="28"/>
        </w:rPr>
        <w:t>2</w:t>
      </w:r>
      <w:r w:rsidRPr="00BC5DAB">
        <w:rPr>
          <w:b/>
          <w:bCs/>
          <w:color w:val="2E74B5" w:themeColor="accent5" w:themeShade="BF"/>
          <w:sz w:val="28"/>
          <w:szCs w:val="28"/>
        </w:rPr>
        <w:t xml:space="preserve">. </w:t>
      </w:r>
      <w:r w:rsidRPr="00BC5DAB">
        <w:rPr>
          <w:b/>
          <w:bCs/>
          <w:color w:val="2E74B5" w:themeColor="accent5" w:themeShade="BF"/>
          <w:sz w:val="28"/>
          <w:szCs w:val="28"/>
        </w:rPr>
        <w:t>10</w:t>
      </w:r>
      <w:r w:rsidRPr="00BC5DAB">
        <w:rPr>
          <w:b/>
          <w:bCs/>
          <w:color w:val="2E74B5" w:themeColor="accent5" w:themeShade="BF"/>
          <w:sz w:val="28"/>
          <w:szCs w:val="28"/>
        </w:rPr>
        <w:t>. 2025</w:t>
      </w:r>
    </w:p>
    <w:p w14:paraId="23C8A12D" w14:textId="77777777" w:rsidR="00BC5DAB" w:rsidRDefault="00BC5DAB" w:rsidP="00BC5DAB">
      <w:pPr>
        <w:jc w:val="center"/>
      </w:pPr>
    </w:p>
    <w:p w14:paraId="48E8A1B1" w14:textId="5565204F" w:rsidR="00BC5DAB" w:rsidRPr="00BC5DAB" w:rsidRDefault="00BC5DAB" w:rsidP="00BC5DAB">
      <w:pPr>
        <w:jc w:val="both"/>
      </w:pPr>
      <w:r w:rsidRPr="00BC5DAB">
        <w:t xml:space="preserve">Na drahách </w:t>
      </w:r>
      <w:r>
        <w:t xml:space="preserve">SK </w:t>
      </w:r>
      <w:r w:rsidRPr="00BC5DAB">
        <w:t xml:space="preserve">Škody </w:t>
      </w:r>
      <w:r>
        <w:t xml:space="preserve">VS </w:t>
      </w:r>
      <w:r w:rsidRPr="00BC5DAB">
        <w:t xml:space="preserve">Plzeň a </w:t>
      </w:r>
      <w:r>
        <w:t xml:space="preserve">TJ </w:t>
      </w:r>
      <w:r w:rsidRPr="00BC5DAB">
        <w:t xml:space="preserve">Sokola Zahořany se uskutečnily </w:t>
      </w:r>
      <w:r>
        <w:t xml:space="preserve">dva starty </w:t>
      </w:r>
      <w:r w:rsidRPr="00BC5DAB">
        <w:t xml:space="preserve">1. turnaje </w:t>
      </w:r>
      <w:r>
        <w:t xml:space="preserve">ANATRA </w:t>
      </w:r>
      <w:r w:rsidRPr="00BC5DAB">
        <w:t xml:space="preserve">Poháru mladých nadějí </w:t>
      </w:r>
      <w:r>
        <w:t>2025/26</w:t>
      </w:r>
      <w:r w:rsidRPr="00BC5DAB">
        <w:t xml:space="preserve"> </w:t>
      </w:r>
      <w:r>
        <w:t xml:space="preserve">(ANATRA PMN </w:t>
      </w:r>
      <w:r>
        <w:t>2025/26</w:t>
      </w:r>
      <w:r>
        <w:t xml:space="preserve">) </w:t>
      </w:r>
      <w:r w:rsidRPr="00BC5DAB">
        <w:t>za celkové účasti 32 nejmladších nadějí kuželkářského sportu.</w:t>
      </w:r>
    </w:p>
    <w:p w14:paraId="1F8FDF64" w14:textId="77777777" w:rsidR="00BC5DAB" w:rsidRPr="00BC5DAB" w:rsidRDefault="00BC5DAB" w:rsidP="00BC5DAB">
      <w:pPr>
        <w:jc w:val="both"/>
      </w:pPr>
      <w:r w:rsidRPr="00BC5DAB">
        <w:t xml:space="preserve">V Plzni na škodovce kralovali po většinu favorité. Mladší žáky ovládl Václav Kříž (Slavoj Plzeň) velmi pěkným výkonem 261 poražených kuželek. O druhém místě musela rozhodnout dorážka. Tu měl lepší Jakub Junek (Baník Stříbro). Třetí tak skončil Vítek </w:t>
      </w:r>
      <w:proofErr w:type="spellStart"/>
      <w:r w:rsidRPr="00BC5DAB">
        <w:t>Dinnebier</w:t>
      </w:r>
      <w:proofErr w:type="spellEnd"/>
      <w:r w:rsidRPr="00BC5DAB">
        <w:t xml:space="preserve"> (Slavoj Plzeň), když oba porazili 247 kuželek.</w:t>
      </w:r>
    </w:p>
    <w:p w14:paraId="6D79BBDE" w14:textId="77777777" w:rsidR="00BC5DAB" w:rsidRPr="00BC5DAB" w:rsidRDefault="00BC5DAB" w:rsidP="00BC5DAB">
      <w:pPr>
        <w:jc w:val="both"/>
      </w:pPr>
      <w:r w:rsidRPr="00BC5DAB">
        <w:t xml:space="preserve">Mladší žákyně měly jasnou favoritku, kterou byla domácí Hana </w:t>
      </w:r>
      <w:proofErr w:type="spellStart"/>
      <w:r w:rsidRPr="00BC5DAB">
        <w:t>Sušienková</w:t>
      </w:r>
      <w:proofErr w:type="spellEnd"/>
      <w:r w:rsidRPr="00BC5DAB">
        <w:t>. Ta se své role zhostila, ale s výkonem (238) příliš spokojená nebyla.</w:t>
      </w:r>
    </w:p>
    <w:p w14:paraId="72292ADB" w14:textId="77777777" w:rsidR="00BC5DAB" w:rsidRPr="00BC5DAB" w:rsidRDefault="00BC5DAB" w:rsidP="00BC5DAB">
      <w:pPr>
        <w:jc w:val="both"/>
      </w:pPr>
      <w:r w:rsidRPr="00BC5DAB">
        <w:t xml:space="preserve">Ve starších žácích zvítězil hlavní favorit a obhájce primátu Josef Steinbach (Slavoj Plzeň - 210) před svými oddílovými kolegy Martinem Kyselým (204) a Lukášem </w:t>
      </w:r>
      <w:proofErr w:type="spellStart"/>
      <w:r w:rsidRPr="00BC5DAB">
        <w:t>Luhanem</w:t>
      </w:r>
      <w:proofErr w:type="spellEnd"/>
      <w:r w:rsidRPr="00BC5DAB">
        <w:t xml:space="preserve"> (200).</w:t>
      </w:r>
    </w:p>
    <w:p w14:paraId="305E1376" w14:textId="77777777" w:rsidR="00BC5DAB" w:rsidRPr="00BC5DAB" w:rsidRDefault="00BC5DAB" w:rsidP="00BC5DAB">
      <w:pPr>
        <w:jc w:val="both"/>
      </w:pPr>
      <w:r w:rsidRPr="00BC5DAB">
        <w:t>A to nejlepší nakonec. Starší žákyně měly na startu pouze jedinou hráčku, ale Růžena Haasová (</w:t>
      </w:r>
      <w:proofErr w:type="spellStart"/>
      <w:r w:rsidRPr="00BC5DAB">
        <w:t>Fezko</w:t>
      </w:r>
      <w:proofErr w:type="spellEnd"/>
      <w:r w:rsidRPr="00BC5DAB">
        <w:t xml:space="preserve"> Strakonice) dosáhla dnes nejlepšího výsledku 268 poražených kuželek.</w:t>
      </w:r>
    </w:p>
    <w:p w14:paraId="241D721B" w14:textId="77777777" w:rsidR="00BC5DAB" w:rsidRPr="00BC5DAB" w:rsidRDefault="00BC5DAB" w:rsidP="00BC5DAB">
      <w:pPr>
        <w:jc w:val="both"/>
      </w:pPr>
      <w:r w:rsidRPr="00BC5DAB">
        <w:t xml:space="preserve">V Zahořanech si palmu vítězství v kategorii mladších žáků odnesl </w:t>
      </w:r>
      <w:proofErr w:type="spellStart"/>
      <w:r w:rsidRPr="00BC5DAB">
        <w:t>Olexandr</w:t>
      </w:r>
      <w:proofErr w:type="spellEnd"/>
      <w:r w:rsidRPr="00BC5DAB">
        <w:t xml:space="preserve"> </w:t>
      </w:r>
      <w:proofErr w:type="spellStart"/>
      <w:r w:rsidRPr="00BC5DAB">
        <w:t>Shestakovskyi</w:t>
      </w:r>
      <w:proofErr w:type="spellEnd"/>
      <w:r w:rsidRPr="00BC5DAB">
        <w:t xml:space="preserve"> (Sokol Kdyně), když porazil 219 kuželek. Stříbro zůstalo doma zásluhou Filipa Červeného (209) a bronz putuje opět do Kdyně díky Jakubu </w:t>
      </w:r>
      <w:proofErr w:type="spellStart"/>
      <w:r w:rsidRPr="00BC5DAB">
        <w:t>Fidrantovi</w:t>
      </w:r>
      <w:proofErr w:type="spellEnd"/>
      <w:r w:rsidRPr="00BC5DAB">
        <w:t xml:space="preserve"> (207).</w:t>
      </w:r>
    </w:p>
    <w:p w14:paraId="18AF404A" w14:textId="5CA50179" w:rsidR="00BC5DAB" w:rsidRPr="00BC5DAB" w:rsidRDefault="00BC5DAB" w:rsidP="00BC5DAB">
      <w:pPr>
        <w:jc w:val="both"/>
      </w:pPr>
      <w:r w:rsidRPr="00BC5DAB">
        <w:t xml:space="preserve">Mladší žákyně se nám zatím neurodily. Zde byla na startu pouze jedna jediná </w:t>
      </w:r>
      <w:r w:rsidR="007964E5">
        <w:t xml:space="preserve">domácí </w:t>
      </w:r>
      <w:r w:rsidRPr="00BC5DAB">
        <w:t>Karolína Homolková (</w:t>
      </w:r>
      <w:r w:rsidR="007964E5">
        <w:t>206</w:t>
      </w:r>
      <w:r w:rsidRPr="00BC5DAB">
        <w:t>).</w:t>
      </w:r>
    </w:p>
    <w:p w14:paraId="6EC5555D" w14:textId="77777777" w:rsidR="007964E5" w:rsidRDefault="00BC5DAB" w:rsidP="00BC5DAB">
      <w:pPr>
        <w:jc w:val="both"/>
      </w:pPr>
      <w:r w:rsidRPr="00BC5DAB">
        <w:t>Starší žactvo vykazuje drobné rozdíly a prosazují se hlavně zkušenější. Ne jinak tomu bylo i dnes, když starší žáky ovládl domácí Lukáš Fous (244) před Matějem Benešem (Sokol Újezd sv.</w:t>
      </w:r>
      <w:r w:rsidR="007964E5">
        <w:t xml:space="preserve"> </w:t>
      </w:r>
      <w:r w:rsidRPr="00BC5DAB">
        <w:t xml:space="preserve">Kříže - 238). Bronz zůstává doma díky Luboši Kulichovi (213). </w:t>
      </w:r>
    </w:p>
    <w:p w14:paraId="16421F7E" w14:textId="04044FAB" w:rsidR="00BC5DAB" w:rsidRPr="00BC5DAB" w:rsidRDefault="00BC5DAB" w:rsidP="00BC5DAB">
      <w:pPr>
        <w:jc w:val="both"/>
      </w:pPr>
      <w:r w:rsidRPr="00BC5DAB">
        <w:t xml:space="preserve">Ve starších žákyních triumfovala Aneta Rubášová (Sokol Kdyně), když porazila 239 kuželek. Vyrovnanou bitvu o druhé místo pro sebe rozhodla Karolína </w:t>
      </w:r>
      <w:proofErr w:type="spellStart"/>
      <w:r w:rsidRPr="00BC5DAB">
        <w:t>Pekhartová</w:t>
      </w:r>
      <w:proofErr w:type="spellEnd"/>
      <w:r w:rsidRPr="00BC5DAB">
        <w:t xml:space="preserve"> (Sokol Újezd sv.</w:t>
      </w:r>
      <w:r w:rsidR="007964E5">
        <w:t xml:space="preserve"> </w:t>
      </w:r>
      <w:r w:rsidRPr="00BC5DAB">
        <w:t>Kříže - 222)</w:t>
      </w:r>
      <w:r w:rsidR="007964E5">
        <w:t xml:space="preserve"> </w:t>
      </w:r>
      <w:r w:rsidRPr="00BC5DAB">
        <w:t xml:space="preserve">před Markétou </w:t>
      </w:r>
      <w:proofErr w:type="spellStart"/>
      <w:r w:rsidRPr="00BC5DAB">
        <w:t>Tomášikovou</w:t>
      </w:r>
      <w:proofErr w:type="spellEnd"/>
      <w:r w:rsidRPr="00BC5DAB">
        <w:t xml:space="preserve"> (Sokol Zahořany - 220).</w:t>
      </w:r>
    </w:p>
    <w:p w14:paraId="01BED8A1" w14:textId="34710506" w:rsidR="00BC5DAB" w:rsidRPr="00BC5DAB" w:rsidRDefault="00BC5DAB" w:rsidP="00BC5DAB">
      <w:pPr>
        <w:jc w:val="both"/>
      </w:pPr>
      <w:r w:rsidRPr="00BC5DAB">
        <w:t>Druhý turnaj se uskuteční v neděli 9. listopadu na kuželnách Sokola Újezd sv.</w:t>
      </w:r>
      <w:r w:rsidR="007964E5">
        <w:t xml:space="preserve"> </w:t>
      </w:r>
      <w:r w:rsidRPr="00BC5DAB">
        <w:t>Kříže a Sokola Plzeň V.</w:t>
      </w:r>
    </w:p>
    <w:p w14:paraId="4ECFD3FC" w14:textId="11894047" w:rsidR="00FC4173" w:rsidRDefault="00BC5DAB" w:rsidP="00BC5DAB">
      <w:r w:rsidRPr="00BC5DAB">
        <w:br/>
      </w:r>
      <w:r w:rsidRPr="00BC5DAB">
        <w:br/>
        <w:t>Více zde: </w:t>
      </w:r>
      <w:hyperlink r:id="rId4" w:history="1">
        <w:r w:rsidRPr="00BC5DAB">
          <w:rPr>
            <w:rStyle w:val="Hypertextovodkaz"/>
          </w:rPr>
          <w:t>https://</w:t>
        </w:r>
        <w:r w:rsidRPr="00BC5DAB">
          <w:rPr>
            <w:rStyle w:val="Hypertextovodkaz"/>
          </w:rPr>
          <w:t>w</w:t>
        </w:r>
        <w:r w:rsidRPr="00BC5DAB">
          <w:rPr>
            <w:rStyle w:val="Hypertextovodkaz"/>
          </w:rPr>
          <w:t>ww.kuzelky-plzen.cz/products/pmn-zc-oblasti-1-turnaj/</w:t>
        </w:r>
      </w:hyperlink>
    </w:p>
    <w:sectPr w:rsidR="00FC41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DAB"/>
    <w:rsid w:val="00172365"/>
    <w:rsid w:val="00780354"/>
    <w:rsid w:val="007964E5"/>
    <w:rsid w:val="00BC5DAB"/>
    <w:rsid w:val="00FC4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47B61"/>
  <w15:chartTrackingRefBased/>
  <w15:docId w15:val="{1C88A4C4-039D-4E49-9526-35C48B2C1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C5D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C5D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C5D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C5D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C5D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C5D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C5D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C5D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C5D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C5D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C5D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C5D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C5DA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C5DA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C5DA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C5DA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C5DA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C5DA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C5D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C5D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C5D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C5D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C5D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C5DA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C5DA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C5DA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C5D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C5DA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C5DAB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BC5DAB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C5DAB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7964E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kuzelky-plzen.cz/products/pmn-zc-oblasti-1-turnaj/?utm_source=copy&amp;utm_medium=paste&amp;utm_campaign=copypaste&amp;utm_content=https%3A%2F%2Fwww.kuzelky-plzen.cz%2Fproducts%2Fpmn-zc-oblasti-1-turnaj%2F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333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prastil.v@outlook.com</dc:creator>
  <cp:keywords/>
  <dc:description/>
  <cp:lastModifiedBy>prastil.v@outlook.com</cp:lastModifiedBy>
  <cp:revision>1</cp:revision>
  <dcterms:created xsi:type="dcterms:W3CDTF">2025-10-12T20:09:00Z</dcterms:created>
  <dcterms:modified xsi:type="dcterms:W3CDTF">2025-10-12T20:22:00Z</dcterms:modified>
</cp:coreProperties>
</file>